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3C" w:rsidRDefault="00722E3C" w:rsidP="00915283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E74E6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04F1F090" wp14:editId="50A68653">
            <wp:extent cx="2381003" cy="526062"/>
            <wp:effectExtent l="0" t="0" r="635" b="7620"/>
            <wp:docPr id="1" name="Рисунок 1" descr="C:\Documents and Settings\User\Мои документы\Мои рисунки\Logo\logo kz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Logo\logo kz-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48" cy="5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3C" w:rsidRDefault="00722E3C" w:rsidP="00722E3C">
      <w:pPr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722E3C" w:rsidRPr="00F43AF0" w:rsidRDefault="00AA5FAD" w:rsidP="003A28B3">
      <w:pPr>
        <w:spacing w:line="276" w:lineRule="auto"/>
        <w:ind w:firstLine="0"/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3E74E6">
        <w:rPr>
          <w:rFonts w:ascii="Arial" w:hAnsi="Arial" w:cs="Arial"/>
          <w:b/>
          <w:sz w:val="26"/>
          <w:szCs w:val="26"/>
        </w:rPr>
        <w:t xml:space="preserve"> «</w:t>
      </w:r>
      <w:r>
        <w:rPr>
          <w:rFonts w:ascii="Arial" w:hAnsi="Arial" w:cs="Arial"/>
          <w:b/>
          <w:sz w:val="26"/>
          <w:szCs w:val="26"/>
          <w:lang w:val="kk-KZ"/>
        </w:rPr>
        <w:t>ҚАЗАҚСТАННЫҢ ДЕПОЗИТТЕРГЕ КЕПІЛДІ</w:t>
      </w:r>
      <w:proofErr w:type="gramStart"/>
      <w:r>
        <w:rPr>
          <w:rFonts w:ascii="Arial" w:hAnsi="Arial" w:cs="Arial"/>
          <w:b/>
          <w:sz w:val="26"/>
          <w:szCs w:val="26"/>
          <w:lang w:val="kk-KZ"/>
        </w:rPr>
        <w:t>К</w:t>
      </w:r>
      <w:proofErr w:type="gramEnd"/>
      <w:r>
        <w:rPr>
          <w:rFonts w:ascii="Arial" w:hAnsi="Arial" w:cs="Arial"/>
          <w:b/>
          <w:sz w:val="26"/>
          <w:szCs w:val="26"/>
          <w:lang w:val="kk-KZ"/>
        </w:rPr>
        <w:t xml:space="preserve"> БЕРУ ҚОРЫ</w:t>
      </w:r>
      <w:r w:rsidRPr="003E74E6">
        <w:rPr>
          <w:rFonts w:ascii="Arial" w:hAnsi="Arial" w:cs="Arial"/>
          <w:b/>
          <w:sz w:val="26"/>
          <w:szCs w:val="26"/>
        </w:rPr>
        <w:t>»</w:t>
      </w:r>
      <w:r>
        <w:rPr>
          <w:rFonts w:ascii="Arial" w:hAnsi="Arial" w:cs="Arial"/>
          <w:b/>
          <w:sz w:val="26"/>
          <w:szCs w:val="26"/>
          <w:lang w:val="kk-KZ"/>
        </w:rPr>
        <w:t xml:space="preserve"> АҚ</w:t>
      </w:r>
    </w:p>
    <w:p w:rsidR="00722E3C" w:rsidRPr="003E74E6" w:rsidRDefault="00722E3C" w:rsidP="003A28B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22E3C" w:rsidRPr="00F43AF0" w:rsidRDefault="00F43AF0" w:rsidP="003A28B3">
      <w:pPr>
        <w:spacing w:line="276" w:lineRule="auto"/>
        <w:ind w:firstLine="0"/>
        <w:jc w:val="center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>БАСПАСӨЗ</w:t>
      </w:r>
      <w:r w:rsidR="00AA5FAD">
        <w:rPr>
          <w:rFonts w:ascii="Arial" w:hAnsi="Arial" w:cs="Arial"/>
          <w:b/>
          <w:sz w:val="26"/>
          <w:szCs w:val="26"/>
          <w:lang w:val="kk-KZ"/>
        </w:rPr>
        <w:t xml:space="preserve"> </w:t>
      </w:r>
      <w:r w:rsidR="00722E3C" w:rsidRPr="003E74E6">
        <w:rPr>
          <w:rFonts w:ascii="Arial" w:hAnsi="Arial" w:cs="Arial"/>
          <w:b/>
          <w:sz w:val="26"/>
          <w:szCs w:val="26"/>
        </w:rPr>
        <w:t>РЕЛИЗ</w:t>
      </w:r>
      <w:r>
        <w:rPr>
          <w:rFonts w:ascii="Arial" w:hAnsi="Arial" w:cs="Arial"/>
          <w:b/>
          <w:sz w:val="26"/>
          <w:szCs w:val="26"/>
          <w:lang w:val="kk-KZ"/>
        </w:rPr>
        <w:t>І</w:t>
      </w:r>
    </w:p>
    <w:p w:rsidR="00915283" w:rsidRDefault="00915283" w:rsidP="003A28B3">
      <w:pPr>
        <w:spacing w:line="276" w:lineRule="auto"/>
        <w:ind w:firstLine="0"/>
        <w:jc w:val="center"/>
        <w:rPr>
          <w:rFonts w:ascii="Arial" w:hAnsi="Arial" w:cs="Arial"/>
          <w:sz w:val="26"/>
          <w:szCs w:val="26"/>
        </w:rPr>
      </w:pPr>
    </w:p>
    <w:p w:rsidR="00722E3C" w:rsidRPr="003E74E6" w:rsidRDefault="00DB49EA" w:rsidP="003A28B3">
      <w:pPr>
        <w:spacing w:line="276" w:lineRule="auto"/>
        <w:ind w:firstLine="0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18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F43AF0">
        <w:rPr>
          <w:rFonts w:ascii="Arial" w:hAnsi="Arial" w:cs="Arial"/>
          <w:sz w:val="26"/>
          <w:szCs w:val="26"/>
          <w:lang w:val="kk-KZ"/>
        </w:rPr>
        <w:t>ақпан</w:t>
      </w:r>
      <w:r>
        <w:rPr>
          <w:rFonts w:ascii="Arial" w:hAnsi="Arial" w:cs="Arial"/>
          <w:sz w:val="26"/>
          <w:szCs w:val="26"/>
        </w:rPr>
        <w:t xml:space="preserve"> 2014</w:t>
      </w:r>
      <w:r w:rsidR="00F43AF0">
        <w:rPr>
          <w:rFonts w:ascii="Arial" w:hAnsi="Arial" w:cs="Arial"/>
          <w:sz w:val="26"/>
          <w:szCs w:val="26"/>
        </w:rPr>
        <w:t xml:space="preserve"> </w:t>
      </w:r>
      <w:r w:rsidR="00F43AF0">
        <w:rPr>
          <w:rFonts w:ascii="Arial" w:hAnsi="Arial" w:cs="Arial"/>
          <w:sz w:val="26"/>
          <w:szCs w:val="26"/>
          <w:lang w:val="kk-KZ"/>
        </w:rPr>
        <w:t>ж</w:t>
      </w:r>
      <w:r w:rsidR="00722E3C" w:rsidRPr="003E74E6">
        <w:rPr>
          <w:rFonts w:ascii="Arial" w:hAnsi="Arial" w:cs="Arial"/>
          <w:sz w:val="26"/>
          <w:szCs w:val="26"/>
        </w:rPr>
        <w:t>.</w:t>
      </w:r>
    </w:p>
    <w:p w:rsidR="00722E3C" w:rsidRPr="003E74E6" w:rsidRDefault="00722E3C" w:rsidP="003A28B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608E7" w:rsidRPr="006608E7" w:rsidRDefault="00070BDA" w:rsidP="003A28B3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 w:rsidRPr="00070BDA">
        <w:rPr>
          <w:rFonts w:ascii="Arial" w:hAnsi="Arial" w:cs="Arial"/>
          <w:sz w:val="26"/>
          <w:szCs w:val="26"/>
          <w:lang w:val="kk-KZ"/>
        </w:rPr>
        <w:t>Соңғы күндері кейбір қазақстандық банктердің қаржылық жағдайының нашарлауы туралы ақпараттар кең етек алуда. ҚР Ұлттық Банкі бұл ақпаратты теріске шығарып, ол туралы ресми түрде хабарлады.</w:t>
      </w:r>
    </w:p>
    <w:p w:rsidR="00D208BC" w:rsidRPr="00070BDA" w:rsidRDefault="00F43AF0" w:rsidP="003A28B3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 xml:space="preserve"> «Қазақстанның депозиттерге кепілдік беру қоры» АҚ өз тарапынан төмендегі ақпаратты хабарлайды</w:t>
      </w:r>
      <w:r w:rsidR="001E6462" w:rsidRPr="00070BDA">
        <w:rPr>
          <w:rFonts w:ascii="Arial" w:hAnsi="Arial" w:cs="Arial"/>
          <w:sz w:val="26"/>
          <w:szCs w:val="26"/>
          <w:lang w:val="kk-KZ"/>
        </w:rPr>
        <w:t>:</w:t>
      </w:r>
    </w:p>
    <w:p w:rsidR="00F43AF0" w:rsidRPr="00F43AF0" w:rsidRDefault="006608E7" w:rsidP="003A28B3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 xml:space="preserve"> </w:t>
      </w:r>
      <w:r w:rsidR="00F43AF0">
        <w:rPr>
          <w:rFonts w:ascii="Arial" w:hAnsi="Arial" w:cs="Arial"/>
          <w:sz w:val="26"/>
          <w:szCs w:val="26"/>
          <w:lang w:val="kk-KZ"/>
        </w:rPr>
        <w:t>«</w:t>
      </w:r>
      <w:r w:rsidR="00F43AF0" w:rsidRPr="00F43AF0">
        <w:rPr>
          <w:rFonts w:ascii="Arial" w:hAnsi="Arial" w:cs="Arial"/>
          <w:sz w:val="26"/>
          <w:szCs w:val="26"/>
          <w:lang w:val="kk-KZ"/>
        </w:rPr>
        <w:t>Қазақстан Республикасының екінші деңгейдегі банктерінде орналастырылған депозиттерге міндетті кепілдік беру туралы</w:t>
      </w:r>
      <w:r w:rsidR="00F43AF0">
        <w:rPr>
          <w:rFonts w:ascii="Arial" w:hAnsi="Arial" w:cs="Arial"/>
          <w:sz w:val="26"/>
          <w:szCs w:val="26"/>
          <w:lang w:val="kk-KZ"/>
        </w:rPr>
        <w:t>» ҚР-ның Заңына сәйкес депозиттерді қабылдауға, жеке тұлғалардың банк шоттарын ашу жән</w:t>
      </w:r>
      <w:r w:rsidR="00AA5FAD">
        <w:rPr>
          <w:rFonts w:ascii="Arial" w:hAnsi="Arial" w:cs="Arial"/>
          <w:sz w:val="26"/>
          <w:szCs w:val="26"/>
          <w:lang w:val="kk-KZ"/>
        </w:rPr>
        <w:t>е жүргізуге арналған лицензияс</w:t>
      </w:r>
      <w:r w:rsidR="00F43AF0">
        <w:rPr>
          <w:rFonts w:ascii="Arial" w:hAnsi="Arial" w:cs="Arial"/>
          <w:sz w:val="26"/>
          <w:szCs w:val="26"/>
          <w:lang w:val="kk-KZ"/>
        </w:rPr>
        <w:t>ы бар барлық банктер (ислам банктерінен басқа) депозиттерге міндетті кепілдік беру жүйесіне қатысушы болып табылады.</w:t>
      </w:r>
    </w:p>
    <w:p w:rsidR="00AA5FAD" w:rsidRPr="00AA5FAD" w:rsidRDefault="00475C60" w:rsidP="003A28B3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 w:rsidRPr="00AA5FAD">
        <w:rPr>
          <w:rFonts w:ascii="Arial" w:hAnsi="Arial" w:cs="Arial"/>
          <w:sz w:val="26"/>
          <w:szCs w:val="26"/>
          <w:lang w:val="kk-KZ"/>
        </w:rPr>
        <w:t xml:space="preserve"> </w:t>
      </w:r>
      <w:r w:rsidR="00AA5FAD" w:rsidRPr="00AA5FAD">
        <w:rPr>
          <w:rFonts w:ascii="Arial" w:hAnsi="Arial" w:cs="Arial"/>
          <w:sz w:val="26"/>
          <w:szCs w:val="26"/>
          <w:lang w:val="kk-KZ"/>
        </w:rPr>
        <w:t xml:space="preserve">«Қазақстанның депозиттерге кепілдік беру қоры» АҚ </w:t>
      </w:r>
      <w:r w:rsidR="00AA5FAD">
        <w:rPr>
          <w:rFonts w:ascii="Arial" w:hAnsi="Arial" w:cs="Arial"/>
          <w:sz w:val="26"/>
          <w:szCs w:val="26"/>
          <w:lang w:val="kk-KZ"/>
        </w:rPr>
        <w:t>қатысушы-</w:t>
      </w:r>
      <w:r w:rsidR="00AA5FAD" w:rsidRPr="00AA5FAD">
        <w:rPr>
          <w:rFonts w:ascii="Arial" w:hAnsi="Arial" w:cs="Arial"/>
          <w:sz w:val="26"/>
          <w:szCs w:val="26"/>
          <w:lang w:val="kk-KZ"/>
        </w:rPr>
        <w:t>бан</w:t>
      </w:r>
      <w:r w:rsidR="00AA5FAD">
        <w:rPr>
          <w:rFonts w:ascii="Arial" w:hAnsi="Arial" w:cs="Arial"/>
          <w:sz w:val="26"/>
          <w:szCs w:val="26"/>
          <w:lang w:val="kk-KZ"/>
        </w:rPr>
        <w:t xml:space="preserve">ктердің </w:t>
      </w:r>
      <w:r w:rsidR="00BC68C7">
        <w:rPr>
          <w:rFonts w:ascii="Arial" w:hAnsi="Arial" w:cs="Arial"/>
          <w:sz w:val="26"/>
          <w:szCs w:val="26"/>
          <w:lang w:val="kk-KZ"/>
        </w:rPr>
        <w:t xml:space="preserve">банк шоттарының барлық түрлеріне, сонымен бірге жинақтаушы, ағымдағы, карт-шотта </w:t>
      </w:r>
      <w:r w:rsidR="00AA5FAD" w:rsidRPr="00AA5FAD">
        <w:rPr>
          <w:rFonts w:ascii="Arial" w:hAnsi="Arial" w:cs="Arial"/>
          <w:sz w:val="26"/>
          <w:szCs w:val="26"/>
          <w:lang w:val="kk-KZ"/>
        </w:rPr>
        <w:t>орналыстырылған жеке тұлғалардың қаржыларын қайтаруға кепілдік береді.</w:t>
      </w:r>
      <w:r>
        <w:rPr>
          <w:rFonts w:ascii="Arial" w:hAnsi="Arial" w:cs="Arial"/>
          <w:sz w:val="26"/>
          <w:szCs w:val="26"/>
          <w:lang w:val="kk-KZ"/>
        </w:rPr>
        <w:t xml:space="preserve"> Кепілдік теңгеде және шетел валюталарында ашылған барлық депозиттерге беріледі.</w:t>
      </w:r>
      <w:bookmarkStart w:id="0" w:name="_GoBack"/>
      <w:bookmarkEnd w:id="0"/>
    </w:p>
    <w:p w:rsidR="006608E7" w:rsidRPr="006608E7" w:rsidRDefault="006608E7" w:rsidP="006608E7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 w:rsidRPr="006608E7">
        <w:rPr>
          <w:rFonts w:ascii="Arial" w:hAnsi="Arial" w:cs="Arial"/>
          <w:sz w:val="26"/>
          <w:szCs w:val="26"/>
          <w:lang w:val="kk-KZ"/>
        </w:rPr>
        <w:t xml:space="preserve">Кепілдік берілген өтемнің </w:t>
      </w:r>
      <w:r>
        <w:rPr>
          <w:rFonts w:ascii="Arial" w:hAnsi="Arial" w:cs="Arial"/>
          <w:sz w:val="26"/>
          <w:szCs w:val="26"/>
          <w:lang w:val="kk-KZ"/>
        </w:rPr>
        <w:t>ең жоғарғы сомасы бір салымшыға бір банк бойынша</w:t>
      </w:r>
      <w:r w:rsidRPr="006608E7">
        <w:rPr>
          <w:rFonts w:ascii="Arial" w:hAnsi="Arial" w:cs="Arial"/>
          <w:sz w:val="26"/>
          <w:szCs w:val="26"/>
          <w:lang w:val="kk-KZ"/>
        </w:rPr>
        <w:t xml:space="preserve"> 5 милли</w:t>
      </w:r>
      <w:r>
        <w:rPr>
          <w:rFonts w:ascii="Arial" w:hAnsi="Arial" w:cs="Arial"/>
          <w:sz w:val="26"/>
          <w:szCs w:val="26"/>
          <w:lang w:val="kk-KZ"/>
        </w:rPr>
        <w:t>он теңгені  құрайды.</w:t>
      </w:r>
    </w:p>
    <w:p w:rsidR="006608E7" w:rsidRPr="006608E7" w:rsidRDefault="006608E7" w:rsidP="006608E7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 w:rsidRPr="006608E7">
        <w:rPr>
          <w:rFonts w:ascii="Arial" w:hAnsi="Arial" w:cs="Arial"/>
          <w:sz w:val="26"/>
          <w:szCs w:val="26"/>
          <w:lang w:val="kk-KZ"/>
        </w:rPr>
        <w:t xml:space="preserve"> «Қазақстанның депозитттерге кепіл</w:t>
      </w:r>
      <w:r w:rsidR="00AA5FAD">
        <w:rPr>
          <w:rFonts w:ascii="Arial" w:hAnsi="Arial" w:cs="Arial"/>
          <w:sz w:val="26"/>
          <w:szCs w:val="26"/>
          <w:lang w:val="kk-KZ"/>
        </w:rPr>
        <w:t>дік беру қоры» АҚ екінші деңгейдег</w:t>
      </w:r>
      <w:r w:rsidRPr="006608E7">
        <w:rPr>
          <w:rFonts w:ascii="Arial" w:hAnsi="Arial" w:cs="Arial"/>
          <w:sz w:val="26"/>
          <w:szCs w:val="26"/>
          <w:lang w:val="kk-KZ"/>
        </w:rPr>
        <w:t>і банктер салымшыларының заңды құқықтары мен мүддесін қорғау мақсатында арнайы құрылған мемлекеттік ұйым.</w:t>
      </w:r>
    </w:p>
    <w:p w:rsidR="006608E7" w:rsidRPr="006608E7" w:rsidRDefault="006608E7" w:rsidP="006608E7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  <w:r w:rsidRPr="006608E7">
        <w:rPr>
          <w:rFonts w:ascii="Arial" w:hAnsi="Arial" w:cs="Arial"/>
          <w:sz w:val="26"/>
          <w:szCs w:val="26"/>
          <w:lang w:val="kk-KZ"/>
        </w:rPr>
        <w:t>Қосымша ақпарат «Қазақстанның депозитттерге кепілдік беру қоры» АҚ  www.kdif.kz интернет-сайтында қол жетімді. Сонымен қатар, сұрақтарды 8 800 080 10 20 (Қазақстан бойынша қалалық нөмірлерден қоңырау шалу тегін) шұғыл байланыс телефонына немесе root@kdif.kz электронды поштасына жолдауға болады.</w:t>
      </w:r>
    </w:p>
    <w:p w:rsidR="00F357E9" w:rsidRPr="006608E7" w:rsidRDefault="00F357E9" w:rsidP="003A28B3">
      <w:pPr>
        <w:spacing w:line="276" w:lineRule="auto"/>
        <w:jc w:val="both"/>
        <w:rPr>
          <w:rFonts w:ascii="Arial" w:hAnsi="Arial" w:cs="Arial"/>
          <w:sz w:val="26"/>
          <w:szCs w:val="26"/>
          <w:lang w:val="kk-KZ"/>
        </w:rPr>
      </w:pPr>
    </w:p>
    <w:p w:rsidR="00722E3C" w:rsidRPr="006608E7" w:rsidRDefault="00722E3C" w:rsidP="003A28B3">
      <w:pPr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722E3C" w:rsidRPr="006608E7" w:rsidRDefault="00722E3C" w:rsidP="003A28B3">
      <w:pPr>
        <w:spacing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54579B" w:rsidRPr="006608E7" w:rsidRDefault="0054579B" w:rsidP="003A28B3">
      <w:pPr>
        <w:spacing w:line="276" w:lineRule="auto"/>
        <w:rPr>
          <w:lang w:val="kk-KZ"/>
        </w:rPr>
      </w:pPr>
    </w:p>
    <w:sectPr w:rsidR="0054579B" w:rsidRPr="006608E7" w:rsidSect="00722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C"/>
    <w:rsid w:val="00070BDA"/>
    <w:rsid w:val="001E6462"/>
    <w:rsid w:val="00284CAF"/>
    <w:rsid w:val="002F4E28"/>
    <w:rsid w:val="0030053C"/>
    <w:rsid w:val="003A28B3"/>
    <w:rsid w:val="00475C60"/>
    <w:rsid w:val="004D7B19"/>
    <w:rsid w:val="0054579B"/>
    <w:rsid w:val="0055350B"/>
    <w:rsid w:val="005C2F74"/>
    <w:rsid w:val="005E7EBE"/>
    <w:rsid w:val="006608E7"/>
    <w:rsid w:val="006F2D6E"/>
    <w:rsid w:val="006F6380"/>
    <w:rsid w:val="00722E3C"/>
    <w:rsid w:val="00915283"/>
    <w:rsid w:val="00AA5FAD"/>
    <w:rsid w:val="00AD3306"/>
    <w:rsid w:val="00B456E6"/>
    <w:rsid w:val="00BC68C7"/>
    <w:rsid w:val="00C33E98"/>
    <w:rsid w:val="00C65C1E"/>
    <w:rsid w:val="00D208BC"/>
    <w:rsid w:val="00DB49EA"/>
    <w:rsid w:val="00E6593A"/>
    <w:rsid w:val="00F357E9"/>
    <w:rsid w:val="00F43AF0"/>
    <w:rsid w:val="00F85BFD"/>
    <w:rsid w:val="00F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3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22E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C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E3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22E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Nazym</cp:lastModifiedBy>
  <cp:revision>4</cp:revision>
  <cp:lastPrinted>2014-02-18T12:26:00Z</cp:lastPrinted>
  <dcterms:created xsi:type="dcterms:W3CDTF">2014-02-18T13:12:00Z</dcterms:created>
  <dcterms:modified xsi:type="dcterms:W3CDTF">2014-02-18T13:16:00Z</dcterms:modified>
</cp:coreProperties>
</file>