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72" w:rsidRPr="00331C72" w:rsidRDefault="009560F0" w:rsidP="00331C72">
      <w:pPr>
        <w:spacing w:after="0" w:line="240" w:lineRule="auto"/>
        <w:jc w:val="both"/>
        <w:rPr>
          <w:rFonts w:ascii="Times New Roman" w:eastAsia="Times New Roman" w:hAnsi="Times New Roman"/>
          <w:color w:val="000000"/>
          <w:sz w:val="20"/>
          <w:szCs w:val="20"/>
          <w:lang w:eastAsia="ru-RU"/>
        </w:rPr>
      </w:pPr>
      <w:r w:rsidRPr="002F52F1">
        <w:rPr>
          <w:rFonts w:ascii="Times New Roman" w:eastAsia="Times New Roman" w:hAnsi="Times New Roman"/>
          <w:color w:val="000000"/>
          <w:sz w:val="20"/>
          <w:szCs w:val="20"/>
          <w:lang w:eastAsia="ru-RU"/>
        </w:rPr>
        <w:t xml:space="preserve">                                                                                                   </w:t>
      </w:r>
      <w:r w:rsidR="00331C72" w:rsidRPr="00331C72">
        <w:rPr>
          <w:rFonts w:ascii="Times New Roman" w:eastAsia="Times New Roman" w:hAnsi="Times New Roman"/>
          <w:color w:val="000000"/>
          <w:sz w:val="20"/>
          <w:szCs w:val="20"/>
          <w:lang w:eastAsia="ru-RU"/>
        </w:rPr>
        <w:t>Приложение 21 к Правилам приобретения</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товаров, работ и услуг Национальным Банком</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Республики Казахстан, его ведомствами,</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 xml:space="preserve">организациями, входящими в его структуру, и </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юридическими лицами, пятьдесят и более</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proofErr w:type="gramStart"/>
      <w:r w:rsidRPr="00331C72">
        <w:rPr>
          <w:rFonts w:ascii="Times New Roman" w:eastAsia="Times New Roman" w:hAnsi="Times New Roman"/>
          <w:color w:val="000000"/>
          <w:sz w:val="20"/>
          <w:szCs w:val="20"/>
          <w:lang w:eastAsia="ru-RU"/>
        </w:rPr>
        <w:t>процентов голосующих акций (долей участия в</w:t>
      </w:r>
      <w:proofErr w:type="gramEnd"/>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 xml:space="preserve">уставном капитале) </w:t>
      </w:r>
      <w:proofErr w:type="gramStart"/>
      <w:r w:rsidRPr="00331C72">
        <w:rPr>
          <w:rFonts w:ascii="Times New Roman" w:eastAsia="Times New Roman" w:hAnsi="Times New Roman"/>
          <w:color w:val="000000"/>
          <w:sz w:val="20"/>
          <w:szCs w:val="20"/>
          <w:lang w:eastAsia="ru-RU"/>
        </w:rPr>
        <w:t>которых</w:t>
      </w:r>
      <w:proofErr w:type="gramEnd"/>
      <w:r w:rsidRPr="00331C72">
        <w:rPr>
          <w:rFonts w:ascii="Times New Roman" w:eastAsia="Times New Roman" w:hAnsi="Times New Roman"/>
          <w:color w:val="000000"/>
          <w:sz w:val="20"/>
          <w:szCs w:val="20"/>
          <w:lang w:eastAsia="ru-RU"/>
        </w:rPr>
        <w:t xml:space="preserve"> принадлежит</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Национальному Банку Республики Казахстан</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или находят в его доверительном управлении, и</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proofErr w:type="spellStart"/>
      <w:r w:rsidRPr="00331C72">
        <w:rPr>
          <w:rFonts w:ascii="Times New Roman" w:eastAsia="Times New Roman" w:hAnsi="Times New Roman"/>
          <w:color w:val="000000"/>
          <w:sz w:val="20"/>
          <w:szCs w:val="20"/>
          <w:lang w:eastAsia="ru-RU"/>
        </w:rPr>
        <w:t>аффилиированными</w:t>
      </w:r>
      <w:proofErr w:type="spellEnd"/>
      <w:r w:rsidRPr="00331C72">
        <w:rPr>
          <w:rFonts w:ascii="Times New Roman" w:eastAsia="Times New Roman" w:hAnsi="Times New Roman"/>
          <w:color w:val="000000"/>
          <w:sz w:val="20"/>
          <w:szCs w:val="20"/>
          <w:lang w:eastAsia="ru-RU"/>
        </w:rPr>
        <w:t xml:space="preserve"> с ними юридическими лицами </w:t>
      </w: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eastAsia="ru-RU"/>
        </w:rPr>
      </w:pPr>
    </w:p>
    <w:p w:rsidR="00331C72" w:rsidRPr="00331C72" w:rsidRDefault="00331C72" w:rsidP="00A1073F">
      <w:pPr>
        <w:spacing w:after="0" w:line="240" w:lineRule="auto"/>
        <w:ind w:firstLine="403"/>
        <w:jc w:val="center"/>
        <w:rPr>
          <w:rFonts w:ascii="Times New Roman" w:eastAsia="Times New Roman" w:hAnsi="Times New Roman"/>
          <w:color w:val="000000"/>
          <w:sz w:val="24"/>
          <w:szCs w:val="24"/>
          <w:lang w:eastAsia="ru-RU"/>
        </w:rPr>
      </w:pPr>
    </w:p>
    <w:p w:rsidR="00331C72" w:rsidRPr="002F52F1" w:rsidRDefault="00331C72" w:rsidP="00A1073F">
      <w:pPr>
        <w:spacing w:after="0" w:line="240" w:lineRule="auto"/>
        <w:jc w:val="center"/>
        <w:rPr>
          <w:rFonts w:ascii="Times New Roman" w:eastAsia="Times New Roman" w:hAnsi="Times New Roman"/>
          <w:b/>
          <w:bCs/>
          <w:color w:val="000000"/>
          <w:sz w:val="24"/>
          <w:szCs w:val="24"/>
          <w:lang w:eastAsia="ru-RU"/>
        </w:rPr>
      </w:pPr>
      <w:r w:rsidRPr="00331C72">
        <w:rPr>
          <w:rFonts w:ascii="Times New Roman" w:eastAsia="Times New Roman" w:hAnsi="Times New Roman"/>
          <w:b/>
          <w:bCs/>
          <w:color w:val="000000"/>
          <w:sz w:val="24"/>
          <w:szCs w:val="24"/>
          <w:lang w:eastAsia="ru-RU"/>
        </w:rPr>
        <w:t>Объявление о проведении закупки дисков  для серверного оборудования способом запроса ценовых предложений путем размещения объявления</w:t>
      </w:r>
    </w:p>
    <w:p w:rsidR="00A1073F" w:rsidRPr="002F52F1" w:rsidRDefault="00A1073F" w:rsidP="00331C72">
      <w:pPr>
        <w:spacing w:after="0" w:line="240" w:lineRule="auto"/>
        <w:rPr>
          <w:rFonts w:ascii="Times New Roman" w:eastAsia="Times New Roman" w:hAnsi="Times New Roman"/>
          <w:b/>
          <w:bCs/>
          <w:color w:val="000000"/>
          <w:sz w:val="24"/>
          <w:szCs w:val="24"/>
          <w:lang w:eastAsia="ru-RU"/>
        </w:rPr>
      </w:pPr>
    </w:p>
    <w:p w:rsidR="00331C72" w:rsidRPr="00331C72" w:rsidRDefault="00331C72" w:rsidP="00331C72">
      <w:pPr>
        <w:spacing w:after="0" w:line="240" w:lineRule="auto"/>
        <w:ind w:firstLine="403"/>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 1. Заказчик и организатор закупки - АО «Казахстанский фонд гарантирования депозитов», расположенный по адресу: 050051, г. Алматы, пр. Достык,136, БЦ «Пионер - 3», 8 этаж, тел: +7(727)229-25-34,  извещает о проведении </w:t>
      </w:r>
      <w:r w:rsidR="00520067">
        <w:rPr>
          <w:rFonts w:ascii="Times New Roman" w:eastAsia="Times New Roman" w:hAnsi="Times New Roman"/>
          <w:color w:val="000000"/>
          <w:sz w:val="24"/>
          <w:szCs w:val="24"/>
          <w:lang w:eastAsia="ru-RU"/>
        </w:rPr>
        <w:t xml:space="preserve"> закупки</w:t>
      </w:r>
      <w:r w:rsidRPr="00331C72">
        <w:rPr>
          <w:rFonts w:ascii="Times New Roman" w:eastAsia="Times New Roman" w:hAnsi="Times New Roman"/>
          <w:color w:val="000000"/>
          <w:sz w:val="24"/>
          <w:szCs w:val="24"/>
          <w:lang w:eastAsia="ru-RU"/>
        </w:rPr>
        <w:t xml:space="preserve"> дисков для серверного оборудования  </w:t>
      </w:r>
      <w:proofErr w:type="spellStart"/>
      <w:r w:rsidRPr="00331C72">
        <w:rPr>
          <w:rFonts w:ascii="Times New Roman" w:eastAsia="Times New Roman" w:hAnsi="Times New Roman"/>
          <w:color w:val="000000"/>
          <w:sz w:val="24"/>
          <w:szCs w:val="24"/>
          <w:lang w:eastAsia="ru-RU"/>
        </w:rPr>
        <w:t>Dell</w:t>
      </w:r>
      <w:proofErr w:type="spellEnd"/>
      <w:r w:rsidRPr="00331C72">
        <w:rPr>
          <w:rFonts w:ascii="Times New Roman" w:eastAsia="Times New Roman" w:hAnsi="Times New Roman"/>
          <w:color w:val="000000"/>
          <w:sz w:val="24"/>
          <w:szCs w:val="24"/>
          <w:lang w:eastAsia="ru-RU"/>
        </w:rPr>
        <w:t xml:space="preserve"> </w:t>
      </w:r>
      <w:proofErr w:type="spellStart"/>
      <w:r w:rsidRPr="00331C72">
        <w:rPr>
          <w:rFonts w:ascii="Times New Roman" w:eastAsia="Times New Roman" w:hAnsi="Times New Roman"/>
          <w:color w:val="000000"/>
          <w:sz w:val="24"/>
          <w:szCs w:val="24"/>
          <w:lang w:eastAsia="ru-RU"/>
        </w:rPr>
        <w:t>PowerEdge</w:t>
      </w:r>
      <w:proofErr w:type="spellEnd"/>
      <w:r w:rsidRPr="00331C72">
        <w:rPr>
          <w:rFonts w:ascii="Times New Roman" w:eastAsia="Times New Roman" w:hAnsi="Times New Roman"/>
          <w:color w:val="000000"/>
          <w:sz w:val="24"/>
          <w:szCs w:val="24"/>
          <w:lang w:eastAsia="ru-RU"/>
        </w:rPr>
        <w:t xml:space="preserve"> T620 способом запроса ценовых предложений путем размещения объявления, и приглашает принять участие в указанной закупке.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2. Сумма, выделенная на закупку дисков для  серверного оборудования </w:t>
      </w:r>
      <w:proofErr w:type="spellStart"/>
      <w:r w:rsidRPr="00331C72">
        <w:rPr>
          <w:rFonts w:ascii="Times New Roman" w:eastAsia="Times New Roman" w:hAnsi="Times New Roman"/>
          <w:color w:val="000000"/>
          <w:sz w:val="24"/>
          <w:szCs w:val="24"/>
          <w:lang w:eastAsia="ru-RU"/>
        </w:rPr>
        <w:t>Del</w:t>
      </w:r>
      <w:r w:rsidR="00FF21E0">
        <w:rPr>
          <w:rFonts w:ascii="Times New Roman" w:eastAsia="Times New Roman" w:hAnsi="Times New Roman"/>
          <w:color w:val="000000"/>
          <w:sz w:val="24"/>
          <w:szCs w:val="24"/>
          <w:lang w:eastAsia="ru-RU"/>
        </w:rPr>
        <w:t>l</w:t>
      </w:r>
      <w:proofErr w:type="spellEnd"/>
      <w:r w:rsidR="00FF21E0">
        <w:rPr>
          <w:rFonts w:ascii="Times New Roman" w:eastAsia="Times New Roman" w:hAnsi="Times New Roman"/>
          <w:color w:val="000000"/>
          <w:sz w:val="24"/>
          <w:szCs w:val="24"/>
          <w:lang w:eastAsia="ru-RU"/>
        </w:rPr>
        <w:t xml:space="preserve"> </w:t>
      </w:r>
      <w:proofErr w:type="spellStart"/>
      <w:r w:rsidR="00FF21E0">
        <w:rPr>
          <w:rFonts w:ascii="Times New Roman" w:eastAsia="Times New Roman" w:hAnsi="Times New Roman"/>
          <w:color w:val="000000"/>
          <w:sz w:val="24"/>
          <w:szCs w:val="24"/>
          <w:lang w:eastAsia="ru-RU"/>
        </w:rPr>
        <w:t>PowerEdge</w:t>
      </w:r>
      <w:proofErr w:type="spellEnd"/>
      <w:r w:rsidR="00FF21E0">
        <w:rPr>
          <w:rFonts w:ascii="Times New Roman" w:eastAsia="Times New Roman" w:hAnsi="Times New Roman"/>
          <w:color w:val="000000"/>
          <w:sz w:val="24"/>
          <w:szCs w:val="24"/>
          <w:lang w:eastAsia="ru-RU"/>
        </w:rPr>
        <w:t xml:space="preserve"> T620, в количестве </w:t>
      </w:r>
      <w:r w:rsidR="00FF21E0" w:rsidRPr="00FF21E0">
        <w:rPr>
          <w:rFonts w:ascii="Times New Roman" w:eastAsia="Times New Roman" w:hAnsi="Times New Roman"/>
          <w:color w:val="000000"/>
          <w:sz w:val="24"/>
          <w:szCs w:val="24"/>
          <w:lang w:eastAsia="ru-RU"/>
        </w:rPr>
        <w:t>2</w:t>
      </w:r>
      <w:r w:rsidRPr="00331C72">
        <w:rPr>
          <w:rFonts w:ascii="Times New Roman" w:eastAsia="Times New Roman" w:hAnsi="Times New Roman"/>
          <w:color w:val="000000"/>
          <w:sz w:val="24"/>
          <w:szCs w:val="24"/>
          <w:lang w:eastAsia="ru-RU"/>
        </w:rPr>
        <w:t xml:space="preserve"> штук, составляет - </w:t>
      </w:r>
      <w:r w:rsidR="00FF21E0" w:rsidRPr="00FF21E0">
        <w:rPr>
          <w:rFonts w:ascii="Times New Roman" w:eastAsia="Times New Roman" w:hAnsi="Times New Roman"/>
          <w:color w:val="000000"/>
          <w:sz w:val="24"/>
          <w:szCs w:val="24"/>
          <w:lang w:eastAsia="ru-RU"/>
        </w:rPr>
        <w:t xml:space="preserve">496 530,00 </w:t>
      </w:r>
      <w:r w:rsidR="00FF21E0">
        <w:rPr>
          <w:rFonts w:ascii="Times New Roman" w:eastAsia="Times New Roman" w:hAnsi="Times New Roman"/>
          <w:color w:val="000000"/>
          <w:sz w:val="24"/>
          <w:szCs w:val="24"/>
          <w:lang w:eastAsia="ru-RU"/>
        </w:rPr>
        <w:t>(четыреста девяносто шесть тысяч пятьсот тридцать</w:t>
      </w:r>
      <w:r w:rsidRPr="00331C72">
        <w:rPr>
          <w:rFonts w:ascii="Times New Roman" w:eastAsia="Times New Roman" w:hAnsi="Times New Roman"/>
          <w:color w:val="000000"/>
          <w:sz w:val="24"/>
          <w:szCs w:val="24"/>
          <w:lang w:eastAsia="ru-RU"/>
        </w:rPr>
        <w:t>) тенге, без НДС;</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3. Описание закупаемых товаров  содержится в технической спецификации и в договоре.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4. Техническая спецификация закупаемых товаров указана в приложении № 2 к договору о закупки товара.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5. Место поставки товара – город Алматы, проспект Достык,136, БЦ «Пионер - 3», 8 этаж. </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6. Требуемые сроки поставки товара  - c даты заключения сторонами договора в течение 30 календарных  дней.</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7.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Срок начала и окончания представления потенциальными поставщиками ценовых предложений -  с  09 часов 30 минут</w:t>
      </w:r>
      <w:r w:rsidRPr="00331C72">
        <w:rPr>
          <w:rFonts w:ascii="Times New Roman" w:eastAsia="Times New Roman" w:hAnsi="Times New Roman"/>
          <w:color w:val="000000"/>
          <w:sz w:val="24"/>
          <w:szCs w:val="24"/>
          <w:lang w:val="kk-KZ" w:eastAsia="ru-RU"/>
        </w:rPr>
        <w:t xml:space="preserve"> </w:t>
      </w:r>
      <w:r w:rsidR="00A1073F">
        <w:rPr>
          <w:rFonts w:ascii="Times New Roman" w:eastAsia="Times New Roman" w:hAnsi="Times New Roman"/>
          <w:color w:val="000000"/>
          <w:sz w:val="24"/>
          <w:szCs w:val="24"/>
          <w:lang w:eastAsia="ru-RU"/>
        </w:rPr>
        <w:t xml:space="preserve"> </w:t>
      </w:r>
      <w:r w:rsidR="007D68D0" w:rsidRPr="007D68D0">
        <w:rPr>
          <w:rFonts w:ascii="Times New Roman" w:eastAsia="Times New Roman" w:hAnsi="Times New Roman"/>
          <w:color w:val="000000"/>
          <w:sz w:val="24"/>
          <w:szCs w:val="24"/>
          <w:lang w:eastAsia="ru-RU"/>
        </w:rPr>
        <w:t xml:space="preserve">6 </w:t>
      </w:r>
      <w:r w:rsidR="0054020C" w:rsidRPr="0054020C">
        <w:rPr>
          <w:rFonts w:ascii="Times New Roman" w:eastAsia="Times New Roman" w:hAnsi="Times New Roman"/>
          <w:color w:val="000000"/>
          <w:sz w:val="24"/>
          <w:szCs w:val="24"/>
          <w:lang w:eastAsia="ru-RU"/>
        </w:rPr>
        <w:t xml:space="preserve"> </w:t>
      </w:r>
      <w:r w:rsidR="00FF21E0">
        <w:rPr>
          <w:rFonts w:ascii="Times New Roman" w:eastAsia="Times New Roman" w:hAnsi="Times New Roman"/>
          <w:color w:val="000000"/>
          <w:sz w:val="24"/>
          <w:szCs w:val="24"/>
          <w:lang w:val="kk-KZ" w:eastAsia="ru-RU"/>
        </w:rPr>
        <w:t>окятбря</w:t>
      </w:r>
      <w:r w:rsidRPr="00331C72">
        <w:rPr>
          <w:rFonts w:ascii="Times New Roman" w:eastAsia="Times New Roman" w:hAnsi="Times New Roman"/>
          <w:color w:val="000000"/>
          <w:sz w:val="24"/>
          <w:szCs w:val="24"/>
          <w:lang w:eastAsia="ru-RU"/>
        </w:rPr>
        <w:t xml:space="preserve"> 201</w:t>
      </w:r>
      <w:r w:rsidR="00A1073F">
        <w:rPr>
          <w:rFonts w:ascii="Times New Roman" w:eastAsia="Times New Roman" w:hAnsi="Times New Roman"/>
          <w:color w:val="000000"/>
          <w:sz w:val="24"/>
          <w:szCs w:val="24"/>
          <w:lang w:eastAsia="ru-RU"/>
        </w:rPr>
        <w:t>7</w:t>
      </w:r>
      <w:r w:rsidR="00020374">
        <w:rPr>
          <w:rFonts w:ascii="Times New Roman" w:eastAsia="Times New Roman" w:hAnsi="Times New Roman"/>
          <w:color w:val="000000"/>
          <w:sz w:val="24"/>
          <w:szCs w:val="24"/>
          <w:lang w:eastAsia="ru-RU"/>
        </w:rPr>
        <w:t xml:space="preserve"> года до  09 часов 30 минут </w:t>
      </w:r>
      <w:r w:rsidR="007D68D0" w:rsidRPr="007D68D0">
        <w:rPr>
          <w:rFonts w:ascii="Times New Roman" w:eastAsia="Times New Roman" w:hAnsi="Times New Roman"/>
          <w:color w:val="000000"/>
          <w:sz w:val="24"/>
          <w:szCs w:val="24"/>
          <w:lang w:eastAsia="ru-RU"/>
        </w:rPr>
        <w:t>13</w:t>
      </w:r>
      <w:r w:rsidR="00020374" w:rsidRPr="00020374">
        <w:rPr>
          <w:rFonts w:ascii="Times New Roman" w:eastAsia="Times New Roman" w:hAnsi="Times New Roman"/>
          <w:color w:val="000000"/>
          <w:sz w:val="24"/>
          <w:szCs w:val="24"/>
          <w:lang w:eastAsia="ru-RU"/>
        </w:rPr>
        <w:t xml:space="preserve"> </w:t>
      </w:r>
      <w:r w:rsidR="00FF21E0">
        <w:rPr>
          <w:rFonts w:ascii="Times New Roman" w:eastAsia="Times New Roman" w:hAnsi="Times New Roman"/>
          <w:color w:val="000000"/>
          <w:sz w:val="24"/>
          <w:szCs w:val="24"/>
          <w:lang w:eastAsia="ru-RU"/>
        </w:rPr>
        <w:t xml:space="preserve"> октября</w:t>
      </w:r>
      <w:r w:rsidR="002B2F83">
        <w:rPr>
          <w:rFonts w:ascii="Times New Roman" w:eastAsia="Times New Roman" w:hAnsi="Times New Roman"/>
          <w:color w:val="000000"/>
          <w:sz w:val="24"/>
          <w:szCs w:val="24"/>
          <w:lang w:eastAsia="ru-RU"/>
        </w:rPr>
        <w:t xml:space="preserve"> </w:t>
      </w:r>
      <w:r w:rsidRPr="00331C72">
        <w:rPr>
          <w:rFonts w:ascii="Times New Roman" w:eastAsia="Times New Roman" w:hAnsi="Times New Roman"/>
          <w:color w:val="000000"/>
          <w:sz w:val="24"/>
          <w:szCs w:val="24"/>
          <w:lang w:eastAsia="ru-RU"/>
        </w:rPr>
        <w:t xml:space="preserve"> 2017  года.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8. Дата и время вскрытия ценовых </w:t>
      </w:r>
      <w:r w:rsidR="00A1073F">
        <w:rPr>
          <w:rFonts w:ascii="Times New Roman" w:eastAsia="Times New Roman" w:hAnsi="Times New Roman"/>
          <w:color w:val="000000"/>
          <w:sz w:val="24"/>
          <w:szCs w:val="24"/>
          <w:lang w:eastAsia="ru-RU"/>
        </w:rPr>
        <w:t>п</w:t>
      </w:r>
      <w:r w:rsidR="00003EC4">
        <w:rPr>
          <w:rFonts w:ascii="Times New Roman" w:eastAsia="Times New Roman" w:hAnsi="Times New Roman"/>
          <w:color w:val="000000"/>
          <w:sz w:val="24"/>
          <w:szCs w:val="24"/>
          <w:lang w:eastAsia="ru-RU"/>
        </w:rPr>
        <w:t>редложений</w:t>
      </w:r>
      <w:r w:rsidR="00020374" w:rsidRPr="00020374">
        <w:rPr>
          <w:rFonts w:ascii="Times New Roman" w:eastAsia="Times New Roman" w:hAnsi="Times New Roman"/>
          <w:color w:val="000000"/>
          <w:sz w:val="24"/>
          <w:szCs w:val="24"/>
          <w:lang w:eastAsia="ru-RU"/>
        </w:rPr>
        <w:t xml:space="preserve"> </w:t>
      </w:r>
      <w:r w:rsidR="00003EC4">
        <w:rPr>
          <w:rFonts w:ascii="Times New Roman" w:eastAsia="Times New Roman" w:hAnsi="Times New Roman"/>
          <w:color w:val="000000"/>
          <w:sz w:val="24"/>
          <w:szCs w:val="24"/>
          <w:lang w:eastAsia="ru-RU"/>
        </w:rPr>
        <w:t>–</w:t>
      </w:r>
      <w:r w:rsidR="00020374" w:rsidRPr="00020374">
        <w:rPr>
          <w:rFonts w:ascii="Times New Roman" w:eastAsia="Times New Roman" w:hAnsi="Times New Roman"/>
          <w:color w:val="000000"/>
          <w:sz w:val="24"/>
          <w:szCs w:val="24"/>
          <w:lang w:eastAsia="ru-RU"/>
        </w:rPr>
        <w:t xml:space="preserve"> </w:t>
      </w:r>
      <w:r w:rsidR="00003EC4">
        <w:rPr>
          <w:rFonts w:ascii="Times New Roman" w:eastAsia="Times New Roman" w:hAnsi="Times New Roman"/>
          <w:color w:val="000000"/>
          <w:sz w:val="24"/>
          <w:szCs w:val="24"/>
          <w:lang w:eastAsia="ru-RU"/>
        </w:rPr>
        <w:t xml:space="preserve">10 часов 00 минут </w:t>
      </w:r>
      <w:r w:rsidR="007D68D0" w:rsidRPr="007D68D0">
        <w:rPr>
          <w:rFonts w:ascii="Times New Roman" w:eastAsia="Times New Roman" w:hAnsi="Times New Roman"/>
          <w:color w:val="000000"/>
          <w:sz w:val="24"/>
          <w:szCs w:val="24"/>
          <w:lang w:eastAsia="ru-RU"/>
        </w:rPr>
        <w:t xml:space="preserve">13 </w:t>
      </w:r>
      <w:r w:rsidR="00FF21E0">
        <w:rPr>
          <w:rFonts w:ascii="Times New Roman" w:eastAsia="Times New Roman" w:hAnsi="Times New Roman"/>
          <w:color w:val="000000"/>
          <w:sz w:val="24"/>
          <w:szCs w:val="24"/>
          <w:lang w:eastAsia="ru-RU"/>
        </w:rPr>
        <w:t xml:space="preserve"> октября</w:t>
      </w:r>
      <w:r w:rsidR="003E18D7">
        <w:rPr>
          <w:rFonts w:ascii="Times New Roman" w:eastAsia="Times New Roman" w:hAnsi="Times New Roman"/>
          <w:color w:val="000000"/>
          <w:sz w:val="24"/>
          <w:szCs w:val="24"/>
          <w:lang w:eastAsia="ru-RU"/>
        </w:rPr>
        <w:t xml:space="preserve"> </w:t>
      </w:r>
      <w:r w:rsidR="002B2F83">
        <w:rPr>
          <w:rFonts w:ascii="Times New Roman" w:eastAsia="Times New Roman" w:hAnsi="Times New Roman"/>
          <w:color w:val="000000"/>
          <w:sz w:val="24"/>
          <w:szCs w:val="24"/>
          <w:lang w:eastAsia="ru-RU"/>
        </w:rPr>
        <w:t xml:space="preserve"> </w:t>
      </w:r>
      <w:r w:rsidR="00FF082A">
        <w:rPr>
          <w:rFonts w:ascii="Times New Roman" w:eastAsia="Times New Roman" w:hAnsi="Times New Roman"/>
          <w:color w:val="000000"/>
          <w:sz w:val="24"/>
          <w:szCs w:val="24"/>
          <w:lang w:eastAsia="ru-RU"/>
        </w:rPr>
        <w:t xml:space="preserve"> </w:t>
      </w:r>
      <w:r w:rsidRPr="00331C72">
        <w:rPr>
          <w:rFonts w:ascii="Times New Roman" w:eastAsia="Times New Roman" w:hAnsi="Times New Roman"/>
          <w:color w:val="000000"/>
          <w:sz w:val="24"/>
          <w:szCs w:val="24"/>
          <w:lang w:eastAsia="ru-RU"/>
        </w:rPr>
        <w:t xml:space="preserve"> 2017 года.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9. Условия оплаты - Заказчик производит оплату товара перечислением денег на банковский счет Поставщика в течение 10-ти (десяти) рабочих дней со дня подписания уполномоченными представителями Сторон акта приема-передачи товара, на основании счета, выставленного Поставщиком.</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left="4962"/>
        <w:jc w:val="both"/>
        <w:rPr>
          <w:rFonts w:ascii="Times New Roman" w:eastAsia="Times New Roman" w:hAnsi="Times New Roman"/>
          <w:color w:val="000000"/>
          <w:sz w:val="20"/>
          <w:szCs w:val="20"/>
          <w:lang w:val="kk-KZ" w:eastAsia="ru-RU"/>
        </w:rPr>
      </w:pPr>
      <w:r w:rsidRPr="00331C72">
        <w:rPr>
          <w:rFonts w:ascii="Times New Roman" w:eastAsia="Times New Roman" w:hAnsi="Times New Roman"/>
          <w:color w:val="000000"/>
          <w:sz w:val="20"/>
          <w:szCs w:val="20"/>
          <w:lang w:val="kk-KZ" w:eastAsia="ru-RU"/>
        </w:rPr>
        <w:t xml:space="preserve">                                                                                              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w:t>
      </w:r>
      <w:r w:rsidRPr="00331C72">
        <w:rPr>
          <w:rFonts w:ascii="Times New Roman" w:eastAsia="Times New Roman" w:hAnsi="Times New Roman"/>
          <w:color w:val="000000"/>
          <w:sz w:val="20"/>
          <w:szCs w:val="20"/>
          <w:lang w:val="kk-KZ" w:eastAsia="ru-RU"/>
        </w:rPr>
        <w:lastRenderedPageBreak/>
        <w:t>тауарларды, жұмыстар мен қызметтерді сатып алу Қағидаларына 21 Қосымша</w:t>
      </w: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val="kk-KZ" w:eastAsia="ru-RU"/>
        </w:rPr>
      </w:pP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w:t>
      </w:r>
    </w:p>
    <w:p w:rsidR="00331C72" w:rsidRDefault="00331C72" w:rsidP="00FF082A">
      <w:pPr>
        <w:spacing w:after="0" w:line="240" w:lineRule="auto"/>
        <w:jc w:val="center"/>
        <w:rPr>
          <w:rFonts w:ascii="Times New Roman" w:eastAsia="Times New Roman" w:hAnsi="Times New Roman"/>
          <w:b/>
          <w:bCs/>
          <w:color w:val="000000"/>
          <w:sz w:val="24"/>
          <w:szCs w:val="24"/>
          <w:lang w:val="kk-KZ" w:eastAsia="ru-RU"/>
        </w:rPr>
      </w:pPr>
      <w:r w:rsidRPr="00331C72">
        <w:rPr>
          <w:rFonts w:ascii="Times New Roman" w:eastAsia="Times New Roman" w:hAnsi="Times New Roman"/>
          <w:b/>
          <w:bCs/>
          <w:color w:val="000000"/>
          <w:sz w:val="24"/>
          <w:szCs w:val="24"/>
          <w:lang w:val="kk-KZ" w:eastAsia="ru-RU"/>
        </w:rPr>
        <w:t>Хабарландыру орналастыру жолымен баға ұсыныстарын сұрату тәсілімен серверға арналған толымдаушылар (диск) сатып алу өткізу туралы хабарландыру</w:t>
      </w:r>
    </w:p>
    <w:p w:rsidR="00FF082A" w:rsidRPr="00331C72" w:rsidRDefault="00FF082A" w:rsidP="00331C72">
      <w:pPr>
        <w:spacing w:after="0" w:line="240" w:lineRule="auto"/>
        <w:jc w:val="both"/>
        <w:rPr>
          <w:rFonts w:ascii="Times New Roman" w:eastAsia="Times New Roman" w:hAnsi="Times New Roman"/>
          <w:color w:val="000000"/>
          <w:sz w:val="24"/>
          <w:szCs w:val="24"/>
          <w:lang w:val="kk-KZ" w:eastAsia="ru-RU"/>
        </w:rPr>
      </w:pPr>
    </w:p>
    <w:p w:rsidR="00331C72" w:rsidRPr="00331C72" w:rsidRDefault="00331C72" w:rsidP="00331C72">
      <w:pPr>
        <w:spacing w:after="0" w:line="240" w:lineRule="auto"/>
        <w:ind w:firstLine="403"/>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тәсілімен Dell PowerEdge T620 серверға </w:t>
      </w:r>
      <w:r w:rsidR="00D108B3">
        <w:rPr>
          <w:rFonts w:ascii="Times New Roman" w:eastAsia="Times New Roman" w:hAnsi="Times New Roman"/>
          <w:color w:val="000000"/>
          <w:sz w:val="24"/>
          <w:szCs w:val="24"/>
          <w:lang w:val="kk-KZ" w:eastAsia="ru-RU"/>
        </w:rPr>
        <w:t>арналған толымдаушыларды (диск)</w:t>
      </w:r>
      <w:r w:rsidRPr="00331C72">
        <w:rPr>
          <w:rFonts w:ascii="Times New Roman" w:eastAsia="Times New Roman" w:hAnsi="Times New Roman"/>
          <w:color w:val="000000"/>
          <w:sz w:val="24"/>
          <w:szCs w:val="24"/>
          <w:lang w:val="kk-KZ" w:eastAsia="ru-RU"/>
        </w:rPr>
        <w:t xml:space="preserve"> сатып алу өткізу туралы хабарлайды, және көрсетілген сатып алуға қатысуға шақырады.</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2. Dell PowerEdge T620 серверға арналға</w:t>
      </w:r>
      <w:r w:rsidR="007D68D0">
        <w:rPr>
          <w:rFonts w:ascii="Times New Roman" w:eastAsia="Times New Roman" w:hAnsi="Times New Roman"/>
          <w:color w:val="000000"/>
          <w:sz w:val="24"/>
          <w:szCs w:val="24"/>
          <w:lang w:val="kk-KZ" w:eastAsia="ru-RU"/>
        </w:rPr>
        <w:t xml:space="preserve">н толымдаушыларды (диск), саны </w:t>
      </w:r>
      <w:r w:rsidR="007D68D0" w:rsidRPr="007D68D0">
        <w:rPr>
          <w:rFonts w:ascii="Times New Roman" w:eastAsia="Times New Roman" w:hAnsi="Times New Roman"/>
          <w:color w:val="000000"/>
          <w:sz w:val="24"/>
          <w:szCs w:val="24"/>
          <w:lang w:val="kk-KZ" w:eastAsia="ru-RU"/>
        </w:rPr>
        <w:t>2</w:t>
      </w:r>
      <w:r w:rsidRPr="00331C72">
        <w:rPr>
          <w:rFonts w:ascii="Times New Roman" w:eastAsia="Times New Roman" w:hAnsi="Times New Roman"/>
          <w:color w:val="000000"/>
          <w:sz w:val="24"/>
          <w:szCs w:val="24"/>
          <w:lang w:val="kk-KZ" w:eastAsia="ru-RU"/>
        </w:rPr>
        <w:t xml:space="preserve"> дана –  </w:t>
      </w:r>
      <w:r w:rsidR="007D68D0" w:rsidRPr="007D68D0">
        <w:rPr>
          <w:rFonts w:ascii="Times New Roman" w:eastAsia="Times New Roman" w:hAnsi="Times New Roman"/>
          <w:color w:val="000000"/>
          <w:sz w:val="24"/>
          <w:szCs w:val="24"/>
          <w:lang w:val="kk-KZ" w:eastAsia="ru-RU"/>
        </w:rPr>
        <w:t xml:space="preserve">496 530,00 </w:t>
      </w:r>
      <w:r w:rsidR="00FF082A">
        <w:rPr>
          <w:rFonts w:ascii="Times New Roman" w:eastAsia="Times New Roman" w:hAnsi="Times New Roman"/>
          <w:color w:val="000000"/>
          <w:sz w:val="24"/>
          <w:szCs w:val="24"/>
          <w:lang w:val="kk-KZ" w:eastAsia="ru-RU"/>
        </w:rPr>
        <w:t>(</w:t>
      </w:r>
      <w:r w:rsidR="007D68D0">
        <w:rPr>
          <w:rFonts w:ascii="Times New Roman" w:eastAsia="Times New Roman" w:hAnsi="Times New Roman"/>
          <w:color w:val="000000"/>
          <w:sz w:val="24"/>
          <w:szCs w:val="24"/>
          <w:lang w:val="kk-KZ" w:eastAsia="ru-RU"/>
        </w:rPr>
        <w:t>төрт жүз тоқсан алты мың бес жүз отыз</w:t>
      </w:r>
      <w:r w:rsidRPr="00331C72">
        <w:rPr>
          <w:rFonts w:ascii="Times New Roman" w:eastAsia="Times New Roman" w:hAnsi="Times New Roman"/>
          <w:color w:val="000000"/>
          <w:sz w:val="24"/>
          <w:szCs w:val="24"/>
          <w:lang w:val="kk-KZ" w:eastAsia="ru-RU"/>
        </w:rPr>
        <w:t>) теңге, ҚҚС есептемегенде.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3.</w:t>
      </w:r>
      <w:r w:rsidR="002B2F83">
        <w:rPr>
          <w:rFonts w:ascii="Times New Roman" w:eastAsia="Times New Roman" w:hAnsi="Times New Roman"/>
          <w:color w:val="000000"/>
          <w:sz w:val="24"/>
          <w:szCs w:val="24"/>
          <w:lang w:val="kk-KZ" w:eastAsia="ru-RU"/>
        </w:rPr>
        <w:t xml:space="preserve"> </w:t>
      </w:r>
      <w:r w:rsidRPr="00331C72">
        <w:rPr>
          <w:rFonts w:ascii="Times New Roman" w:eastAsia="Times New Roman" w:hAnsi="Times New Roman"/>
          <w:color w:val="000000"/>
          <w:sz w:val="24"/>
          <w:szCs w:val="24"/>
          <w:lang w:val="kk-KZ" w:eastAsia="ru-RU"/>
        </w:rPr>
        <w:t>Dell PowerEdge T620 серверға арналған толымдаушыларды (диск) сипаттамасы техникалық ерекшелікте бар.</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4. Сатып алынатын Dell PowerEdge T620 серверға арналған толымдаушыларды (диск) сатып алу туралы техникалық ерекшелігі шартының 2 қосымшасында көрсетілген.</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5. Тауарды жеткізу орыны – Алматы қаласы, Достык даңғ-ы 136, «Пионер - 3» Б.О., 8 қабат.</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6. Тауарды жеткізу мерзімдері – Шартқа Тараптар қол қойғаннан сәттен 30 күнтізбелік   күн ішінде.</w:t>
      </w:r>
    </w:p>
    <w:p w:rsidR="00682BC1" w:rsidRPr="00682BC1"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xml:space="preserve">7. </w:t>
      </w:r>
      <w:r w:rsidR="00682BC1" w:rsidRPr="00682BC1">
        <w:rPr>
          <w:rFonts w:ascii="Times New Roman" w:eastAsia="Times New Roman" w:hAnsi="Times New Roman"/>
          <w:color w:val="000000"/>
          <w:sz w:val="24"/>
          <w:szCs w:val="24"/>
          <w:lang w:val="kk-KZ" w:eastAsia="ru-RU"/>
        </w:rPr>
        <w:t>Әлеуетті жеткізушілер баға ұсыныстарын беретін орын – «Қазақстанның депозиттерге кепілдік беру қоры» АҚ,  орналасқан мекен-жайы: 050051, Алматы қаласы, Достык даңғ-ы 136, «Пионер - 3» Б.О., 8 қабат, кабнет 801 «Б».</w:t>
      </w:r>
      <w:bookmarkStart w:id="0" w:name="_GoBack"/>
      <w:bookmarkEnd w:id="0"/>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Әлеуетті өнім берушілердің баға ұсыныстарын ұсынудың басталуы және аяқталу</w:t>
      </w:r>
      <w:r w:rsidR="00FF082A">
        <w:rPr>
          <w:rFonts w:ascii="Times New Roman" w:eastAsia="Times New Roman" w:hAnsi="Times New Roman"/>
          <w:color w:val="000000"/>
          <w:sz w:val="24"/>
          <w:szCs w:val="24"/>
          <w:lang w:val="kk-KZ" w:eastAsia="ru-RU"/>
        </w:rPr>
        <w:t xml:space="preserve">ы мерзімі -  2017 жылғы </w:t>
      </w:r>
      <w:r w:rsidR="007D68D0">
        <w:rPr>
          <w:rFonts w:ascii="Times New Roman" w:eastAsia="Times New Roman" w:hAnsi="Times New Roman"/>
          <w:color w:val="000000"/>
          <w:sz w:val="24"/>
          <w:szCs w:val="24"/>
          <w:lang w:val="kk-KZ" w:eastAsia="ru-RU"/>
        </w:rPr>
        <w:t>6 қазаннан</w:t>
      </w:r>
      <w:r w:rsidRPr="00331C72">
        <w:rPr>
          <w:rFonts w:ascii="Times New Roman" w:eastAsia="Times New Roman" w:hAnsi="Times New Roman"/>
          <w:color w:val="000000"/>
          <w:sz w:val="24"/>
          <w:szCs w:val="24"/>
          <w:lang w:val="kk-KZ" w:eastAsia="ru-RU"/>
        </w:rPr>
        <w:t xml:space="preserve">  09 </w:t>
      </w:r>
      <w:r w:rsidR="00FF082A">
        <w:rPr>
          <w:rFonts w:ascii="Times New Roman" w:eastAsia="Times New Roman" w:hAnsi="Times New Roman"/>
          <w:color w:val="000000"/>
          <w:sz w:val="24"/>
          <w:szCs w:val="24"/>
          <w:lang w:val="kk-KZ" w:eastAsia="ru-RU"/>
        </w:rPr>
        <w:t xml:space="preserve">сағат 30 минуттан 2017 жылғы  </w:t>
      </w:r>
      <w:r w:rsidR="007D68D0">
        <w:rPr>
          <w:rFonts w:ascii="Times New Roman" w:eastAsia="Times New Roman" w:hAnsi="Times New Roman"/>
          <w:color w:val="000000"/>
          <w:sz w:val="24"/>
          <w:szCs w:val="24"/>
          <w:lang w:val="kk-KZ" w:eastAsia="ru-RU"/>
        </w:rPr>
        <w:t>13</w:t>
      </w:r>
      <w:r w:rsidR="00020374" w:rsidRPr="00020374">
        <w:rPr>
          <w:rFonts w:ascii="Times New Roman" w:eastAsia="Times New Roman" w:hAnsi="Times New Roman"/>
          <w:color w:val="000000"/>
          <w:sz w:val="24"/>
          <w:szCs w:val="24"/>
          <w:lang w:val="kk-KZ" w:eastAsia="ru-RU"/>
        </w:rPr>
        <w:t xml:space="preserve"> </w:t>
      </w:r>
      <w:r w:rsidR="002B2F83">
        <w:rPr>
          <w:rFonts w:ascii="Times New Roman" w:eastAsia="Times New Roman" w:hAnsi="Times New Roman"/>
          <w:color w:val="000000"/>
          <w:sz w:val="24"/>
          <w:szCs w:val="24"/>
          <w:lang w:val="kk-KZ" w:eastAsia="ru-RU"/>
        </w:rPr>
        <w:t xml:space="preserve"> </w:t>
      </w:r>
      <w:r w:rsidR="007D68D0">
        <w:rPr>
          <w:rFonts w:ascii="Times New Roman" w:eastAsia="Times New Roman" w:hAnsi="Times New Roman"/>
          <w:color w:val="000000"/>
          <w:sz w:val="24"/>
          <w:szCs w:val="24"/>
          <w:lang w:val="kk-KZ" w:eastAsia="ru-RU"/>
        </w:rPr>
        <w:t xml:space="preserve">қазан </w:t>
      </w:r>
      <w:r w:rsidRPr="00331C72">
        <w:rPr>
          <w:rFonts w:ascii="Times New Roman" w:eastAsia="Times New Roman" w:hAnsi="Times New Roman"/>
          <w:color w:val="000000"/>
          <w:sz w:val="24"/>
          <w:szCs w:val="24"/>
          <w:lang w:val="kk-KZ" w:eastAsia="ru-RU"/>
        </w:rPr>
        <w:t xml:space="preserve"> 09 сағат 30 минутқа дейін.</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8. Баға ұсыныстарын ашу күні жән</w:t>
      </w:r>
      <w:r w:rsidR="00FF082A">
        <w:rPr>
          <w:rFonts w:ascii="Times New Roman" w:eastAsia="Times New Roman" w:hAnsi="Times New Roman"/>
          <w:color w:val="000000"/>
          <w:sz w:val="24"/>
          <w:szCs w:val="24"/>
          <w:lang w:val="kk-KZ" w:eastAsia="ru-RU"/>
        </w:rPr>
        <w:t>е уақыт</w:t>
      </w:r>
      <w:r w:rsidR="00020374">
        <w:rPr>
          <w:rFonts w:ascii="Times New Roman" w:eastAsia="Times New Roman" w:hAnsi="Times New Roman"/>
          <w:color w:val="000000"/>
          <w:sz w:val="24"/>
          <w:szCs w:val="24"/>
          <w:lang w:val="kk-KZ" w:eastAsia="ru-RU"/>
        </w:rPr>
        <w:t xml:space="preserve">ы – 2017  жылғы  </w:t>
      </w:r>
      <w:r w:rsidR="007D68D0">
        <w:rPr>
          <w:rFonts w:ascii="Times New Roman" w:eastAsia="Times New Roman" w:hAnsi="Times New Roman"/>
          <w:color w:val="000000"/>
          <w:sz w:val="24"/>
          <w:szCs w:val="24"/>
          <w:lang w:val="kk-KZ" w:eastAsia="ru-RU"/>
        </w:rPr>
        <w:t>13</w:t>
      </w:r>
      <w:r w:rsidR="00022A65">
        <w:rPr>
          <w:rFonts w:ascii="Times New Roman" w:eastAsia="Times New Roman" w:hAnsi="Times New Roman"/>
          <w:color w:val="000000"/>
          <w:sz w:val="24"/>
          <w:szCs w:val="24"/>
          <w:lang w:val="kk-KZ" w:eastAsia="ru-RU"/>
        </w:rPr>
        <w:t xml:space="preserve"> </w:t>
      </w:r>
      <w:r w:rsidR="007D68D0">
        <w:rPr>
          <w:rFonts w:ascii="Times New Roman" w:eastAsia="Times New Roman" w:hAnsi="Times New Roman"/>
          <w:color w:val="000000"/>
          <w:sz w:val="24"/>
          <w:szCs w:val="24"/>
          <w:lang w:val="kk-KZ" w:eastAsia="ru-RU"/>
        </w:rPr>
        <w:t xml:space="preserve"> қазан</w:t>
      </w:r>
      <w:r w:rsidR="00022A65">
        <w:rPr>
          <w:rFonts w:ascii="Times New Roman" w:eastAsia="Times New Roman" w:hAnsi="Times New Roman"/>
          <w:color w:val="000000"/>
          <w:sz w:val="24"/>
          <w:szCs w:val="24"/>
          <w:lang w:val="kk-KZ" w:eastAsia="ru-RU"/>
        </w:rPr>
        <w:t xml:space="preserve">  </w:t>
      </w:r>
      <w:r w:rsidRPr="00331C72">
        <w:rPr>
          <w:rFonts w:ascii="Times New Roman" w:eastAsia="Times New Roman" w:hAnsi="Times New Roman"/>
          <w:color w:val="000000"/>
          <w:sz w:val="24"/>
          <w:szCs w:val="24"/>
          <w:lang w:val="kk-KZ" w:eastAsia="ru-RU"/>
        </w:rPr>
        <w:t>10 сағат 00 минут.</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331C72" w:rsidRPr="002B2F83"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9D4980" w:rsidRPr="009D4980" w:rsidRDefault="009D4980" w:rsidP="009D4980">
      <w:pPr>
        <w:spacing w:after="0" w:line="240" w:lineRule="auto"/>
        <w:ind w:firstLine="400"/>
        <w:jc w:val="both"/>
        <w:rPr>
          <w:rFonts w:ascii="Times New Roman" w:eastAsia="Times New Roman" w:hAnsi="Times New Roman"/>
          <w:color w:val="000000"/>
          <w:sz w:val="24"/>
          <w:szCs w:val="24"/>
          <w:lang w:val="kk-KZ" w:eastAsia="ru-RU"/>
        </w:rPr>
      </w:pP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proofErr w:type="gramStart"/>
      <w:r w:rsidRPr="009D4980">
        <w:rPr>
          <w:rFonts w:ascii="Times New Roman" w:eastAsia="Times New Roman" w:hAnsi="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наименование и техническую спецификацию поставляемого товара;</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место и сроки поставки товара;</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цена за единицу услуг и  без учета суммы НДС.</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полное наименование и почтовый адрес потенциального поставщика;</w:t>
      </w:r>
    </w:p>
    <w:p w:rsidR="009D4980" w:rsidRPr="009D4980" w:rsidRDefault="009D4980" w:rsidP="009D4980">
      <w:pPr>
        <w:spacing w:after="0" w:line="240" w:lineRule="auto"/>
        <w:jc w:val="both"/>
        <w:rPr>
          <w:rFonts w:ascii="Times New Roman" w:eastAsia="Times New Roman" w:hAnsi="Times New Roman"/>
          <w:color w:val="000000"/>
          <w:lang w:eastAsia="ru-RU"/>
        </w:rPr>
      </w:pPr>
      <w:r w:rsidRPr="009D4980">
        <w:rPr>
          <w:rFonts w:ascii="Times New Roman" w:eastAsia="Times New Roman" w:hAnsi="Times New Roman"/>
          <w:color w:val="000000"/>
          <w:highlight w:val="yellow"/>
          <w:lang w:eastAsia="ru-RU"/>
        </w:rPr>
        <w:t>- полное наименование и почтовый адрес организатора закупок;</w:t>
      </w:r>
      <w:r w:rsidRPr="009D4980">
        <w:rPr>
          <w:rFonts w:ascii="Times New Roman" w:eastAsia="Times New Roman" w:hAnsi="Times New Roman"/>
          <w:lang w:eastAsia="ru-RU"/>
        </w:rPr>
        <w:t xml:space="preserve">                                                            </w:t>
      </w:r>
    </w:p>
    <w:p w:rsidR="002C3C9B" w:rsidRPr="002B2F83" w:rsidRDefault="002C3C9B" w:rsidP="009D4980"/>
    <w:sectPr w:rsidR="002C3C9B" w:rsidRPr="002B2F83" w:rsidSect="00A56E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CD"/>
    <w:multiLevelType w:val="hybridMultilevel"/>
    <w:tmpl w:val="F586C19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68A2A8A"/>
    <w:multiLevelType w:val="hybridMultilevel"/>
    <w:tmpl w:val="66AA0A8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40814467"/>
    <w:multiLevelType w:val="hybridMultilevel"/>
    <w:tmpl w:val="D90053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43316C35"/>
    <w:multiLevelType w:val="hybridMultilevel"/>
    <w:tmpl w:val="F5CC3E24"/>
    <w:lvl w:ilvl="0" w:tplc="C4B25C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6CD15545"/>
    <w:multiLevelType w:val="hybridMultilevel"/>
    <w:tmpl w:val="E51876F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72E45EB5"/>
    <w:multiLevelType w:val="hybridMultilevel"/>
    <w:tmpl w:val="34DEA4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1B"/>
    <w:rsid w:val="00003EC4"/>
    <w:rsid w:val="00020374"/>
    <w:rsid w:val="00022A65"/>
    <w:rsid w:val="002B2F83"/>
    <w:rsid w:val="002C3C9B"/>
    <w:rsid w:val="002F52F1"/>
    <w:rsid w:val="00331C72"/>
    <w:rsid w:val="00364A77"/>
    <w:rsid w:val="003E18D7"/>
    <w:rsid w:val="00520067"/>
    <w:rsid w:val="0054020C"/>
    <w:rsid w:val="00666077"/>
    <w:rsid w:val="00682BC1"/>
    <w:rsid w:val="006E141B"/>
    <w:rsid w:val="007252FE"/>
    <w:rsid w:val="00766302"/>
    <w:rsid w:val="007D68D0"/>
    <w:rsid w:val="00850136"/>
    <w:rsid w:val="009560F0"/>
    <w:rsid w:val="009D4980"/>
    <w:rsid w:val="00A1073F"/>
    <w:rsid w:val="00A1375E"/>
    <w:rsid w:val="00A56E9D"/>
    <w:rsid w:val="00AB4E9D"/>
    <w:rsid w:val="00B36121"/>
    <w:rsid w:val="00B473D0"/>
    <w:rsid w:val="00C52C3D"/>
    <w:rsid w:val="00D108B3"/>
    <w:rsid w:val="00DA2760"/>
    <w:rsid w:val="00DB44CC"/>
    <w:rsid w:val="00FF082A"/>
    <w:rsid w:val="00FF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13</cp:revision>
  <cp:lastPrinted>2017-10-04T03:42:00Z</cp:lastPrinted>
  <dcterms:created xsi:type="dcterms:W3CDTF">2017-08-17T09:05:00Z</dcterms:created>
  <dcterms:modified xsi:type="dcterms:W3CDTF">2017-10-05T09:02:00Z</dcterms:modified>
</cp:coreProperties>
</file>